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27" w:rsidRPr="00BF0E27" w:rsidRDefault="00BF0E27" w:rsidP="00BF0E27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</w:pPr>
      <w:r w:rsidRPr="00BF0E27"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  <w:t>Можно ли оставить себе найденную вещь</w:t>
      </w:r>
    </w:p>
    <w:p w:rsidR="00BF0E27" w:rsidRPr="00BF0E27" w:rsidRDefault="00BF0E27" w:rsidP="00BF0E2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</w:pP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Согласно статье 227 Гражданского кодекса Российской Федерации нашедший потерянную вещь обязан немедленно уведомить об этом лицо, потерявшее ее, или собственника вещи, или кого-либо другого из известных ему лиц, имеющих право получить ее, и возвратить найденную вещь этому лиц.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При этом если вещь найдена в помещении или на транспорте, она подлежит сдаче лицу, представляющему владельца этого помещения или средства транспорта, и лицо, которому сдана находка, приобретает права и несет обязанности лица, нашедшего вещь.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В случае 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Нашедший вещь вправе хранить ее у себя либо сдать на хранение в полицию, орган местного самоуправления или указанному ими лицу, а скоропортящаяся вещь или вещь, издержки по хранению которой несоизмеримо велики по сравнению с ее стоимостью, может быть реализована нашедшим вещь с получением письменных доказательств, удостоверяющих сумму выручки, причем деньги, вырученные от продажи найденной вещи, подлежат возврату лицу, </w:t>
      </w:r>
      <w:proofErr w:type="spellStart"/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управомоченному</w:t>
      </w:r>
      <w:proofErr w:type="spellEnd"/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на ее получение.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Нашедший вещь отвечает за ее утрату или повреждение лишь в случае умысла или грубой неосторожности и в пределах стоимости вещи.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В соответствии с уголовным законом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Находка перерастет в кражу при установлении следующих обстоятельств: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- нашедшему вещь было заведомо известно о ее принадлежности другому лицу;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- не было оснований полагать, что вещь выбросили;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- нашедший скрыл вещь, источник ее получения, факт принадлежности другому лицу или идентифицирующие признаки вещи;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- целью нашедшего вещь явилось обращение ее в свою пользу или в пользу иных </w:t>
      </w:r>
      <w:proofErr w:type="spellStart"/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неуправомоченных</w:t>
      </w:r>
      <w:proofErr w:type="spellEnd"/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лиц;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- собственнику или законному владельцу вещи причинен ущерб.</w:t>
      </w:r>
    </w:p>
    <w:p w:rsid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Таким образом, непринятие мер к установлению собственника и оставление вещи в пользовании расценивается как уголовно наказуемое деяние – кража.</w:t>
      </w:r>
    </w:p>
    <w:p w:rsidR="00F245A8" w:rsidRPr="00BF0E27" w:rsidRDefault="00BF0E27" w:rsidP="00BF0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BF0E27">
        <w:rPr>
          <w:rFonts w:ascii="Times New Roman" w:hAnsi="Times New Roman" w:cs="Times New Roman"/>
          <w:color w:val="333333"/>
          <w:sz w:val="24"/>
          <w:shd w:val="clear" w:color="auto" w:fill="FFFFFF"/>
        </w:rPr>
        <w:t>За совершение кражи в соответствии со статьей 158 Уголовного кодекса Российской Федерации может быть назначено наказание в виде штрафа в размере до 80 тысяч рублей, обязательных работ на срок до 360 часов, либо исправительных работ на срок до 1 года, ограничения свободы на срок до 2 лет, принудительных работ на срок до 2 лет, арест на срок до 4 месяцев, а также лишение свободы на срок до 2 лет.</w:t>
      </w:r>
    </w:p>
    <w:sectPr w:rsidR="00F245A8" w:rsidRPr="00BF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4C"/>
    <w:rsid w:val="0055584C"/>
    <w:rsid w:val="00BF0E27"/>
    <w:rsid w:val="00F2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F89D"/>
  <w15:chartTrackingRefBased/>
  <w15:docId w15:val="{D1F845BB-F962-4472-95B3-A8BC3373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2025-12-19T05:55:00Z</dcterms:created>
  <dcterms:modified xsi:type="dcterms:W3CDTF">2025-12-19T05:56:00Z</dcterms:modified>
</cp:coreProperties>
</file>