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B3" w:rsidRDefault="0010595F" w:rsidP="0010595F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6"/>
          <w:shd w:val="clear" w:color="auto" w:fill="FFFFFF"/>
        </w:rPr>
      </w:pPr>
      <w:r w:rsidRPr="0010595F">
        <w:rPr>
          <w:rFonts w:ascii="Times New Roman" w:hAnsi="Times New Roman" w:cs="Times New Roman"/>
          <w:b/>
          <w:bCs/>
          <w:color w:val="333333"/>
          <w:sz w:val="32"/>
          <w:szCs w:val="36"/>
          <w:shd w:val="clear" w:color="auto" w:fill="FFFFFF"/>
        </w:rPr>
        <w:t>Право на бесплатную юридическую помощь</w:t>
      </w:r>
    </w:p>
    <w:p w:rsid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595F">
        <w:rPr>
          <w:rFonts w:ascii="Times New Roman" w:hAnsi="Times New Roman" w:cs="Times New Roman"/>
          <w:color w:val="333333"/>
          <w:shd w:val="clear" w:color="auto" w:fill="FFFFFF"/>
        </w:rPr>
        <w:t>Право на бесплатную юридическую помощь является одним из важнейших прав, гарантированных Конституцией Российской Федерации.</w:t>
      </w:r>
    </w:p>
    <w:p w:rsid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595F">
        <w:rPr>
          <w:rFonts w:ascii="Times New Roman" w:hAnsi="Times New Roman" w:cs="Times New Roman"/>
          <w:color w:val="333333"/>
          <w:shd w:val="clear" w:color="auto" w:fill="FFFFFF"/>
        </w:rPr>
        <w:t>На федеральном уровне оказание бесплатной юридической помощи регулируется в основном Федеральным законом от 21.11.2011 № 324-ФЗ «О бесплатной юридической помощи в Российской Федерации» (далее – Федеральный закон № 324-ФЗ).</w:t>
      </w:r>
    </w:p>
    <w:p w:rsid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595F">
        <w:rPr>
          <w:rFonts w:ascii="Times New Roman" w:hAnsi="Times New Roman" w:cs="Times New Roman"/>
          <w:color w:val="333333"/>
          <w:shd w:val="clear" w:color="auto" w:fill="FFFFFF"/>
        </w:rPr>
        <w:t>По общему правилу бесплатную юридическую помощь могут оказывать лица, имеющие высшее юридическое образование. При представлении интересов граждан в судах, государственных и муниципальных органах, организациях к указанным лицам могут предъявляться дополнительные квалификационные требования (статья 8 Федерального закона № 324-ФЗ)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595F">
        <w:rPr>
          <w:rFonts w:ascii="Times New Roman" w:hAnsi="Times New Roman" w:cs="Times New Roman"/>
          <w:color w:val="333333"/>
          <w:shd w:val="clear" w:color="auto" w:fill="FFFFFF"/>
        </w:rPr>
        <w:t xml:space="preserve">В рамках государственной системы бесплатная юридическая помощь оказывается федеральными органами исполнительной власти и подведомственными им учреждениями, уполномоченным по правам человека в Российской Федерации, уполномоченными по правам человека в субъектах Российской Федерации, органами исполнительной власти субъектов Российской Федерации и подведомственными им учреждениями, органами управления государственных внебюджетных фондов, государственными юридическими бюро, а также адвокатами и нотариусами, наделенными правом участвовать в соответствующей государственной системе (статья 15 Федерального закона № 324-ФЗ, статья 16 Основ законодательства Российской Федерации о нотариате, утвержденных Верховным Советом Российской Федерации 11.02.1993 </w:t>
      </w:r>
      <w:r>
        <w:rPr>
          <w:rFonts w:ascii="Times New Roman" w:hAnsi="Times New Roman" w:cs="Times New Roman"/>
          <w:color w:val="333333"/>
          <w:shd w:val="clear" w:color="auto" w:fill="FFFFFF"/>
        </w:rPr>
        <w:br/>
      </w:r>
      <w:r w:rsidRPr="0010595F">
        <w:rPr>
          <w:rFonts w:ascii="Times New Roman" w:hAnsi="Times New Roman" w:cs="Times New Roman"/>
          <w:color w:val="333333"/>
          <w:shd w:val="clear" w:color="auto" w:fill="FFFFFF"/>
        </w:rPr>
        <w:t>№ 4462-1, статья 3 Федерального закона от 31.05.2002 № 63-ФЗ «Об адвокатской деятельности и адвокатуре в Российской Федерации»).</w:t>
      </w:r>
    </w:p>
    <w:p w:rsid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595F">
        <w:rPr>
          <w:rFonts w:ascii="Times New Roman" w:hAnsi="Times New Roman" w:cs="Times New Roman"/>
          <w:color w:val="333333"/>
          <w:shd w:val="clear" w:color="auto" w:fill="FFFFFF"/>
        </w:rPr>
        <w:t>Бесплатная юридическая помощь может оказываться в виде устных и письменных консультаций, составления заявлений, жалоб, ходатайств и других документов правового характера, в виде защиты и представления интересов граждан в судах, органах власти и организациях (статья 6 Федерального закона № 324-ФЗ).</w:t>
      </w:r>
    </w:p>
    <w:p w:rsid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  <w:r w:rsidRPr="0010595F">
        <w:rPr>
          <w:rFonts w:ascii="Times New Roman" w:hAnsi="Times New Roman" w:cs="Times New Roman"/>
          <w:color w:val="333333"/>
          <w:shd w:val="clear" w:color="auto" w:fill="FFFFFF"/>
        </w:rPr>
        <w:t>Случаи осуществления государственными юридическими бюро и адвокатами, являющимися участниками государственной системы бесплатной юридической помощи, правового консультирования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составление для них заявлений, жалоб, ходатайств и других документов правового характера, а также случаи представления их интересов в суде регламентированы частями 2 и 3 статьи 20 Федерального закона № 324-ФЗ.</w:t>
      </w:r>
    </w:p>
    <w:p w:rsidR="0010595F" w:rsidRPr="0010595F" w:rsidRDefault="0010595F" w:rsidP="00105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0595F">
        <w:rPr>
          <w:rFonts w:ascii="Times New Roman" w:hAnsi="Times New Roman" w:cs="Times New Roman"/>
          <w:color w:val="333333"/>
          <w:shd w:val="clear" w:color="auto" w:fill="FFFFFF"/>
        </w:rPr>
        <w:t>К таким случаям, в частности, относятся признание права на жилое помещение, выселение из жилого помещения, признание права собственности на земельный участок,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ситуацией, обеспечение мер государственной поддержки детям-инвалидам, детям-сиротам, детям, оставшимся без попечения родителей и лицам из их числа, отказ работодателя в заключении трудового договора,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 и др.</w:t>
      </w:r>
    </w:p>
    <w:sectPr w:rsidR="0010595F" w:rsidRPr="0010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4"/>
    <w:rsid w:val="0010595F"/>
    <w:rsid w:val="00395114"/>
    <w:rsid w:val="00902C38"/>
    <w:rsid w:val="00F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4D34-B8B8-4026-B59A-22DD821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2025-12-19T05:52:00Z</dcterms:created>
  <dcterms:modified xsi:type="dcterms:W3CDTF">2025-12-19T05:54:00Z</dcterms:modified>
</cp:coreProperties>
</file>